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F0" w:rsidRDefault="000D1138">
      <w:pPr>
        <w:jc w:val="center"/>
        <w:rPr>
          <w:b/>
          <w:smallCaps/>
          <w:sz w:val="28"/>
          <w:szCs w:val="28"/>
        </w:rPr>
      </w:pPr>
      <w:bookmarkStart w:id="0" w:name="_gjdgxs" w:colFirst="0" w:colLast="0"/>
      <w:bookmarkEnd w:id="0"/>
      <w:r>
        <w:rPr>
          <w:b/>
          <w:smallCaps/>
          <w:sz w:val="28"/>
          <w:szCs w:val="28"/>
        </w:rPr>
        <w:t xml:space="preserve">ПОЛОЖЕНИЕ </w:t>
      </w:r>
    </w:p>
    <w:p w:rsidR="00254BF0" w:rsidRDefault="000D1138">
      <w:pPr>
        <w:spacing w:after="1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ОБ УРАЛЬСКОЙ РЕГИОНАЛЬНОЙ ОЛИМПИАДЕ ШКОЛЬНИКОВ</w:t>
      </w:r>
      <w:r>
        <w:rPr>
          <w:b/>
          <w:smallCaps/>
          <w:color w:val="FF0000"/>
          <w:sz w:val="28"/>
          <w:szCs w:val="28"/>
        </w:rPr>
        <w:t xml:space="preserve"> </w:t>
      </w:r>
      <w:r>
        <w:rPr>
          <w:b/>
          <w:smallCaps/>
          <w:sz w:val="28"/>
          <w:szCs w:val="28"/>
        </w:rPr>
        <w:t>ПО ПРОГРАММЕ ШКОЛА ЗАВТРАШНЕГО ДНЯ</w:t>
      </w:r>
    </w:p>
    <w:p w:rsidR="00254BF0" w:rsidRDefault="000D113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254BF0" w:rsidRDefault="000D1138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Уральская региональная олимпиада школьников</w:t>
      </w:r>
      <w:r>
        <w:rPr>
          <w:color w:val="000000"/>
          <w:sz w:val="28"/>
          <w:szCs w:val="28"/>
        </w:rPr>
        <w:t xml:space="preserve"> (The Ural’s Regional Student Convention), далее по тексту «Олимпиада», по программе Школа Завтрашнего Дня является совместным ПРОЕКТОМ частного учреждения общеобразовательной организации Международная школа завтрашнего дня, ООО «Школа завтрашнего дня в ст</w:t>
      </w:r>
      <w:r>
        <w:rPr>
          <w:color w:val="000000"/>
          <w:sz w:val="28"/>
          <w:szCs w:val="28"/>
        </w:rPr>
        <w:t>ранах СНГ и Балтии», МАОУ - гимназии №94 г. Екатеринбурга и школ г. Екатеринбурга, Уральского федерального округа, использующих программу Школа завтрашнего дня.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Основой для создания данного Проекта является Положение по Олимпиаде Школы завтрашнего дня, раз</w:t>
      </w:r>
      <w:r>
        <w:rPr>
          <w:sz w:val="28"/>
          <w:szCs w:val="28"/>
        </w:rPr>
        <w:t>работанный A.C.E. dba School of Tomorrow, которой принадлежит идея проведения данного проекта.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об Уральской региональной олимпиаде школьников отражает основные идеи Олимпиады Школы завтрашнего дня с учётом региональных особенностей и возрастного </w:t>
      </w:r>
      <w:r>
        <w:rPr>
          <w:sz w:val="28"/>
          <w:szCs w:val="28"/>
        </w:rPr>
        <w:t>ценза участников.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Учредителями Олимпиады являются МАОУ - гимназия №94 (г. Екатеринбург) и ЧУОО Международная школа завтрашнего дня (г. Москва, Россия), организатором - исполнителем является МАОУ - гимназия № 94.</w:t>
      </w:r>
    </w:p>
    <w:p w:rsidR="00254BF0" w:rsidRDefault="000D113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и задачами Ур</w:t>
      </w:r>
      <w:r>
        <w:rPr>
          <w:sz w:val="28"/>
          <w:szCs w:val="28"/>
        </w:rPr>
        <w:t>альской региональной олимпиады школьников являются:</w:t>
      </w:r>
    </w:p>
    <w:p w:rsidR="00254BF0" w:rsidRDefault="000D1138">
      <w:pPr>
        <w:widowControl/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предоставление детям возможности проявить свои знания, умения и навыки в тех областях знаний, которые изучаются на английском и на родном языках;</w:t>
      </w:r>
    </w:p>
    <w:p w:rsidR="00254BF0" w:rsidRDefault="000D1138">
      <w:pPr>
        <w:widowControl/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 для формирования билингвальных коммун</w:t>
      </w:r>
      <w:r>
        <w:rPr>
          <w:color w:val="000000"/>
          <w:sz w:val="28"/>
          <w:szCs w:val="28"/>
        </w:rPr>
        <w:t>икативных универсальных учебных действий и компетенций;</w:t>
      </w:r>
    </w:p>
    <w:p w:rsidR="00254BF0" w:rsidRDefault="000D1138">
      <w:pPr>
        <w:widowControl/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пропаганда научных, культурных и социальных знаний на английском и русском языках, духовного и нравственного воспитания;</w:t>
      </w:r>
    </w:p>
    <w:p w:rsidR="00254BF0" w:rsidRDefault="000D1138">
      <w:pPr>
        <w:widowControl/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популяризации билингвального образования среди педагогов и школьников;</w:t>
      </w:r>
    </w:p>
    <w:p w:rsidR="00254BF0" w:rsidRDefault="000D1138">
      <w:pPr>
        <w:widowControl/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</w:t>
      </w:r>
      <w:r>
        <w:rPr>
          <w:color w:val="000000"/>
          <w:sz w:val="28"/>
          <w:szCs w:val="28"/>
        </w:rPr>
        <w:t>пуляризации дополнительного образования среди педагогов и школьников;</w:t>
      </w:r>
    </w:p>
    <w:p w:rsidR="00254BF0" w:rsidRDefault="000D1138">
      <w:pPr>
        <w:widowControl/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 для глубокого и всестороннего изучения английского языка как средства, способствующего получению образования.</w:t>
      </w:r>
    </w:p>
    <w:p w:rsidR="00254BF0" w:rsidRDefault="00254BF0">
      <w:pPr>
        <w:rPr>
          <w:b/>
          <w:sz w:val="28"/>
          <w:szCs w:val="28"/>
        </w:rPr>
      </w:pPr>
    </w:p>
    <w:p w:rsidR="00254BF0" w:rsidRDefault="000D113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Оргкомитет Олимпиады</w:t>
      </w:r>
      <w:r>
        <w:rPr>
          <w:color w:val="000000"/>
          <w:sz w:val="28"/>
          <w:szCs w:val="28"/>
        </w:rPr>
        <w:t xml:space="preserve"> </w:t>
      </w:r>
    </w:p>
    <w:p w:rsidR="00254BF0" w:rsidRDefault="00254BF0">
      <w:pPr>
        <w:ind w:left="720"/>
        <w:jc w:val="both"/>
        <w:rPr>
          <w:color w:val="000000"/>
          <w:sz w:val="28"/>
          <w:szCs w:val="28"/>
        </w:rPr>
      </w:pPr>
    </w:p>
    <w:p w:rsidR="00254BF0" w:rsidRDefault="000D113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организационно-методического </w:t>
      </w:r>
      <w:r>
        <w:rPr>
          <w:color w:val="000000"/>
          <w:sz w:val="28"/>
          <w:szCs w:val="28"/>
        </w:rPr>
        <w:t xml:space="preserve">обеспечения проведения Олимпиады создается Оргкомитет. Состав Оргкомитета утверждается распоряжением директора МАОУ - гимназия № 94 по согласованию с </w:t>
      </w:r>
      <w:r>
        <w:rPr>
          <w:sz w:val="28"/>
          <w:szCs w:val="28"/>
        </w:rPr>
        <w:t xml:space="preserve">ЧУОО Международная </w:t>
      </w:r>
      <w:r>
        <w:rPr>
          <w:sz w:val="28"/>
          <w:szCs w:val="28"/>
        </w:rPr>
        <w:lastRenderedPageBreak/>
        <w:t>школа завтрашнего дня</w:t>
      </w:r>
      <w:r>
        <w:rPr>
          <w:color w:val="000000"/>
          <w:sz w:val="28"/>
          <w:szCs w:val="28"/>
        </w:rPr>
        <w:t xml:space="preserve">. </w:t>
      </w:r>
    </w:p>
    <w:p w:rsidR="00254BF0" w:rsidRDefault="000D113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олимпиады: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устанавливает порядок и даты проведения Олимпиады, определяет процедуру проведения Олимпиады; 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организационно-методическую поддержку участников Олимпиады;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своевременно информирует участников Олимпиады о порядке проведения;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информирует </w:t>
      </w:r>
      <w:r>
        <w:rPr>
          <w:color w:val="000000"/>
          <w:sz w:val="28"/>
          <w:szCs w:val="28"/>
        </w:rPr>
        <w:t>общественность о ходе проведения и результатах Олимпиады;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утверждает состав жюри Уральской региональной олимпиады школьников (судейская коллегия);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анализирует и обобщает итоги олимпиады, представляет отчёт о проведении Уральской региональной олимпиады </w:t>
      </w:r>
      <w:r>
        <w:rPr>
          <w:color w:val="000000"/>
          <w:sz w:val="28"/>
          <w:szCs w:val="28"/>
        </w:rPr>
        <w:t>школьников.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обеспечивает публикацию на сайте МАОУ - гимназия № 94 и на сайтах </w:t>
      </w:r>
      <w:r>
        <w:rPr>
          <w:sz w:val="28"/>
          <w:szCs w:val="28"/>
        </w:rPr>
        <w:t>ЧУОО Международная школа завтрашнего дня</w:t>
      </w:r>
      <w:r>
        <w:rPr>
          <w:color w:val="000000"/>
          <w:sz w:val="28"/>
          <w:szCs w:val="28"/>
        </w:rPr>
        <w:t xml:space="preserve"> сообщения о проведении Олимпиады. </w:t>
      </w:r>
    </w:p>
    <w:p w:rsidR="00254BF0" w:rsidRDefault="00254BF0">
      <w:pPr>
        <w:widowControl/>
        <w:jc w:val="both"/>
        <w:rPr>
          <w:color w:val="000000"/>
          <w:sz w:val="28"/>
          <w:szCs w:val="28"/>
        </w:rPr>
      </w:pPr>
    </w:p>
    <w:p w:rsidR="00254BF0" w:rsidRDefault="000D113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Жюри Олимпиады</w:t>
      </w:r>
    </w:p>
    <w:p w:rsidR="00254BF0" w:rsidRDefault="00254BF0">
      <w:pPr>
        <w:ind w:firstLine="720"/>
        <w:jc w:val="both"/>
        <w:rPr>
          <w:color w:val="000000"/>
          <w:sz w:val="28"/>
          <w:szCs w:val="28"/>
        </w:rPr>
      </w:pPr>
    </w:p>
    <w:p w:rsidR="00254BF0" w:rsidRDefault="000D113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оценивания конкурсных заданий создается жюри, состав которого формируется Оргко</w:t>
      </w:r>
      <w:r>
        <w:rPr>
          <w:color w:val="000000"/>
          <w:sz w:val="28"/>
          <w:szCs w:val="28"/>
        </w:rPr>
        <w:t>митетом Олимпиады, утверждается распоряжением директора МАОУ - гимназия № 94 по согласованию с руководством</w:t>
      </w:r>
      <w:r>
        <w:rPr>
          <w:sz w:val="28"/>
          <w:szCs w:val="28"/>
        </w:rPr>
        <w:t xml:space="preserve"> ЧУОО Международная школа завтрашнего дня</w:t>
      </w:r>
      <w:r>
        <w:rPr>
          <w:color w:val="000000"/>
          <w:sz w:val="28"/>
          <w:szCs w:val="28"/>
        </w:rPr>
        <w:t xml:space="preserve">. 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каждой заявленной номинации Олимпиады приглашаются судьи из педагогов школ-участниц. В качестве судей Оргкомитетом могут также привлекаться представители языковых центров, учителя-эксперты из школ г. Екатеринбурга, других образовательных организаций ка</w:t>
      </w:r>
      <w:r>
        <w:rPr>
          <w:sz w:val="28"/>
          <w:szCs w:val="28"/>
        </w:rPr>
        <w:t xml:space="preserve">к российских, так и международных. 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судьи в обязательном порядке проходят ориентацию/тренинг под руководством Оргкомитета Олимпиады. Для каждой номинации выделяется не менее 2-х судей (но не более 3), один из которых является главным судьей.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В компетен</w:t>
      </w:r>
      <w:r>
        <w:rPr>
          <w:b/>
          <w:sz w:val="28"/>
          <w:szCs w:val="28"/>
        </w:rPr>
        <w:t>цию жюри входят следующие вопросы:</w:t>
      </w:r>
    </w:p>
    <w:p w:rsidR="00254BF0" w:rsidRDefault="000D1138">
      <w:pPr>
        <w:pStyle w:val="ab"/>
        <w:widowControl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и оценивание выступлений участников Олимпиады по заранее утверждённым критериям с заполнением соответствующих судейских бланков;</w:t>
      </w:r>
    </w:p>
    <w:p w:rsidR="00254BF0" w:rsidRDefault="000D1138">
      <w:pPr>
        <w:pStyle w:val="ab"/>
        <w:widowControl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присуждение призовых мест в соответствии с результатами, отраженными в судейских фо</w:t>
      </w:r>
      <w:r>
        <w:rPr>
          <w:color w:val="000000"/>
          <w:sz w:val="28"/>
          <w:szCs w:val="28"/>
        </w:rPr>
        <w:t>рмах. (Кроме участников 1-го класса).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работы жюри главный судья в каждой номинации передаёт заполненные судейские бланки Председателю Жюри Олимпиады.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Работы по правописанию и лексико-грамматической работе передаются Председателю Жюри олимпи</w:t>
      </w:r>
      <w:r>
        <w:rPr>
          <w:sz w:val="28"/>
          <w:szCs w:val="28"/>
        </w:rPr>
        <w:t xml:space="preserve">ады. 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судейские решения являются окончательными и обжалованию не подлежат.</w:t>
      </w:r>
    </w:p>
    <w:p w:rsidR="00254BF0" w:rsidRDefault="00254BF0">
      <w:pPr>
        <w:ind w:firstLine="720"/>
        <w:jc w:val="both"/>
        <w:rPr>
          <w:sz w:val="28"/>
          <w:szCs w:val="28"/>
        </w:rPr>
      </w:pPr>
    </w:p>
    <w:p w:rsidR="00254BF0" w:rsidRDefault="000D113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Участники Олимпиады.</w:t>
      </w:r>
    </w:p>
    <w:p w:rsidR="00254BF0" w:rsidRDefault="00254BF0">
      <w:pPr>
        <w:ind w:left="1080"/>
        <w:jc w:val="both"/>
        <w:rPr>
          <w:b/>
          <w:color w:val="000000"/>
          <w:sz w:val="28"/>
          <w:szCs w:val="28"/>
        </w:rPr>
      </w:pP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Участником Уральской региональной олимпиады школьников может стать любой учащийся, который обучается по программе Школа Завтрашнего Дня.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Уральскую Конвенцию приглашаются учащиеся 1- 4 классов. 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проходят по трем возрастным группам с присуждением наград и грамот за первое, второе и третье места: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- 2-ой класс, 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- 3-ий класс,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- 4-ый класс.</w:t>
      </w:r>
    </w:p>
    <w:p w:rsidR="00254BF0" w:rsidRDefault="00254BF0">
      <w:pPr>
        <w:ind w:firstLine="720"/>
        <w:jc w:val="both"/>
        <w:rPr>
          <w:sz w:val="28"/>
          <w:szCs w:val="28"/>
        </w:rPr>
      </w:pP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1-ого класса не оцениваются </w:t>
      </w:r>
      <w:r>
        <w:rPr>
          <w:sz w:val="28"/>
          <w:szCs w:val="28"/>
        </w:rPr>
        <w:t>(все награждаются памятными подарками).</w:t>
      </w:r>
    </w:p>
    <w:p w:rsidR="00254BF0" w:rsidRDefault="000D1138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 участники Олимпиады должны выполнять: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требования к внешнему виду и форме одежды участников Олимпиады (повседневная, парадная форма одежды определяется администрацией школы-участника);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основными принципами, оп</w:t>
      </w:r>
      <w:r>
        <w:rPr>
          <w:color w:val="000000"/>
          <w:sz w:val="28"/>
          <w:szCs w:val="28"/>
        </w:rPr>
        <w:t>ределяющими форму одежды участников Олимпиады, являются уместность и скромность;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требования по возрастным ограничениям для участия в Олимпиаде (1-4 класс);</w:t>
      </w:r>
    </w:p>
    <w:p w:rsidR="00254BF0" w:rsidRDefault="000D1138">
      <w:pPr>
        <w:widowControl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требования к проведению каждой номинации. (Приложение 1)</w:t>
      </w:r>
    </w:p>
    <w:p w:rsidR="00254BF0" w:rsidRDefault="00254BF0">
      <w:pPr>
        <w:ind w:left="720"/>
        <w:rPr>
          <w:b/>
          <w:color w:val="000000"/>
          <w:sz w:val="28"/>
          <w:szCs w:val="28"/>
        </w:rPr>
      </w:pPr>
    </w:p>
    <w:p w:rsidR="00254BF0" w:rsidRDefault="000D1138">
      <w:pPr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Руководители групп</w:t>
      </w:r>
    </w:p>
    <w:p w:rsidR="00254BF0" w:rsidRDefault="00254BF0">
      <w:pPr>
        <w:ind w:left="720"/>
        <w:rPr>
          <w:b/>
          <w:color w:val="000000"/>
          <w:sz w:val="28"/>
          <w:szCs w:val="28"/>
        </w:rPr>
      </w:pP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групп</w:t>
      </w:r>
      <w:r>
        <w:rPr>
          <w:sz w:val="28"/>
          <w:szCs w:val="28"/>
        </w:rPr>
        <w:t xml:space="preserve"> - это педагогически работники, назначаемые ответственными за жизнь и здоровье участников Олимпиады в соответствии с общими требованиями и действующим законодательством. 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Они способствуют созданию условий для поддержания хороших отношений между участниками</w:t>
      </w:r>
      <w:r>
        <w:rPr>
          <w:sz w:val="28"/>
          <w:szCs w:val="28"/>
        </w:rPr>
        <w:t xml:space="preserve"> Олимпиады и её командного духа, обеспечивают своевременное участие детей в соревнованиях, выполнение правил и требований, установленных данным Положением, а также требованиям к номинациям.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приезжают на Олимпиаду в сопровождении руководителей гру</w:t>
      </w:r>
      <w:r>
        <w:rPr>
          <w:sz w:val="28"/>
          <w:szCs w:val="28"/>
        </w:rPr>
        <w:t>пп.</w:t>
      </w:r>
    </w:p>
    <w:p w:rsidR="00254BF0" w:rsidRDefault="000D113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Регламент Олимпиады</w:t>
      </w:r>
    </w:p>
    <w:p w:rsidR="00254BF0" w:rsidRDefault="00254BF0">
      <w:pPr>
        <w:jc w:val="center"/>
        <w:rPr>
          <w:b/>
          <w:sz w:val="28"/>
          <w:szCs w:val="28"/>
        </w:rPr>
      </w:pPr>
    </w:p>
    <w:p w:rsidR="00254BF0" w:rsidRDefault="000D113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Олимпиада обычно проводится в апреле каждого учебного года.</w:t>
      </w:r>
    </w:p>
    <w:p w:rsidR="00254BF0" w:rsidRDefault="000D113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 проведения олимпиады утверждаются совместно Частным учреждением общеобразовательной организацией Международная школа </w:t>
      </w:r>
      <w:r>
        <w:rPr>
          <w:b/>
          <w:sz w:val="28"/>
          <w:szCs w:val="28"/>
        </w:rPr>
        <w:lastRenderedPageBreak/>
        <w:t>завтрашнего дня, ООО «Школа завтрашнего дня в ст</w:t>
      </w:r>
      <w:r>
        <w:rPr>
          <w:b/>
          <w:sz w:val="28"/>
          <w:szCs w:val="28"/>
        </w:rPr>
        <w:t>ранах СНГ и Балтии», МАОУ - гимназии №94 г. Екатеринбурга.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уточненная информация о дате, месте и времени проведения олимпиады размещается на сайте МАОУ - гимназия № 94 гимназия94.екатеринбург.рф и на сайтах Международной школы завтрашнего</w:t>
      </w:r>
      <w:r>
        <w:rPr>
          <w:sz w:val="28"/>
          <w:szCs w:val="28"/>
        </w:rPr>
        <w:t xml:space="preserve"> дня не позднее, чем за 30 дней до даты начала Олимпиады.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олимпиаде необходимо подать заявление по установленной форме в Оргкомитет Олимпиады. 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соревнования Олимпиады проводятся в очной форме и включают в себя индивидуальные и групповые с</w:t>
      </w:r>
      <w:r>
        <w:rPr>
          <w:sz w:val="28"/>
          <w:szCs w:val="28"/>
        </w:rPr>
        <w:t>оревнования, конкурсы и испытания из различных образовательных областей на английском языке, включая спорт, изобразительное искусство, театр и прочие.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они входят в одну из </w:t>
      </w:r>
      <w:r>
        <w:rPr>
          <w:b/>
          <w:sz w:val="28"/>
          <w:szCs w:val="28"/>
        </w:rPr>
        <w:t>пяти основных категорий</w:t>
      </w:r>
      <w:r>
        <w:rPr>
          <w:sz w:val="28"/>
          <w:szCs w:val="28"/>
        </w:rPr>
        <w:t>:</w:t>
      </w:r>
    </w:p>
    <w:p w:rsidR="00254BF0" w:rsidRDefault="000D1138">
      <w:pPr>
        <w:numPr>
          <w:ilvl w:val="0"/>
          <w:numId w:val="3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академическую,</w:t>
      </w:r>
    </w:p>
    <w:p w:rsidR="00254BF0" w:rsidRDefault="000D1138">
      <w:pPr>
        <w:numPr>
          <w:ilvl w:val="0"/>
          <w:numId w:val="3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спортивную,</w:t>
      </w:r>
    </w:p>
    <w:p w:rsidR="00254BF0" w:rsidRDefault="000D1138">
      <w:pPr>
        <w:numPr>
          <w:ilvl w:val="0"/>
          <w:numId w:val="3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сценическое искусство,</w:t>
      </w:r>
    </w:p>
    <w:p w:rsidR="00254BF0" w:rsidRDefault="000D1138">
      <w:pPr>
        <w:numPr>
          <w:ilvl w:val="0"/>
          <w:numId w:val="3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музыка,</w:t>
      </w:r>
    </w:p>
    <w:p w:rsidR="00254BF0" w:rsidRDefault="000D1138">
      <w:pPr>
        <w:numPr>
          <w:ilvl w:val="0"/>
          <w:numId w:val="3"/>
        </w:numPr>
        <w:jc w:val="both"/>
        <w:rPr>
          <w:b/>
          <w:smallCap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хореография.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Оргкомитета могут быть добавлены другие номинации.</w:t>
      </w:r>
    </w:p>
    <w:p w:rsidR="00254BF0" w:rsidRDefault="000D113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индивидуальных номинаций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может выбрать не более </w:t>
      </w:r>
      <w:r>
        <w:rPr>
          <w:b/>
          <w:sz w:val="28"/>
          <w:szCs w:val="28"/>
        </w:rPr>
        <w:t>шести</w:t>
      </w:r>
      <w:r>
        <w:rPr>
          <w:sz w:val="28"/>
          <w:szCs w:val="28"/>
        </w:rPr>
        <w:t xml:space="preserve"> номинаций, в которых он будет непосредственно участвовать на Олимпиаде, не включая диктант и лексик</w:t>
      </w:r>
      <w:r>
        <w:rPr>
          <w:sz w:val="28"/>
          <w:szCs w:val="28"/>
        </w:rPr>
        <w:t>о-грамматическую работу.</w:t>
      </w:r>
    </w:p>
    <w:p w:rsidR="00254BF0" w:rsidRDefault="000D11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Исключения и разъяснения</w:t>
      </w:r>
    </w:p>
    <w:p w:rsidR="00254BF0" w:rsidRDefault="00254BF0">
      <w:pPr>
        <w:jc w:val="center"/>
        <w:rPr>
          <w:b/>
          <w:sz w:val="28"/>
          <w:szCs w:val="28"/>
        </w:rPr>
      </w:pP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музыкальной номинации</w:t>
      </w:r>
      <w:r>
        <w:rPr>
          <w:sz w:val="28"/>
          <w:szCs w:val="28"/>
        </w:rPr>
        <w:t xml:space="preserve"> участник может быть заявлен только один раз.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номинациях </w:t>
      </w:r>
      <w:r>
        <w:rPr>
          <w:b/>
          <w:sz w:val="28"/>
          <w:szCs w:val="28"/>
        </w:rPr>
        <w:t>Шашки/Шахматы</w:t>
      </w:r>
      <w:r>
        <w:rPr>
          <w:sz w:val="28"/>
          <w:szCs w:val="28"/>
        </w:rPr>
        <w:t xml:space="preserve"> участник может принять участие только в одной из этих номинаций.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номинациях </w:t>
      </w:r>
      <w:r>
        <w:rPr>
          <w:b/>
          <w:sz w:val="28"/>
          <w:szCs w:val="28"/>
        </w:rPr>
        <w:t>Брэйн-ринг</w:t>
      </w:r>
      <w:r>
        <w:rPr>
          <w:sz w:val="28"/>
          <w:szCs w:val="28"/>
        </w:rPr>
        <w:t xml:space="preserve"> на английском языке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PACE</w:t>
      </w:r>
      <w:r>
        <w:rPr>
          <w:sz w:val="28"/>
          <w:szCs w:val="28"/>
        </w:rPr>
        <w:t xml:space="preserve"> Bowl) команда должна состоять из </w:t>
      </w:r>
      <w:r>
        <w:rPr>
          <w:b/>
          <w:sz w:val="28"/>
          <w:szCs w:val="28"/>
        </w:rPr>
        <w:t>4 человек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От школы допускается не более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команд</w:t>
      </w:r>
      <w:r>
        <w:rPr>
          <w:b/>
          <w:sz w:val="28"/>
          <w:szCs w:val="28"/>
        </w:rPr>
        <w:t>ы</w:t>
      </w:r>
      <w:r>
        <w:rPr>
          <w:sz w:val="28"/>
          <w:szCs w:val="28"/>
        </w:rPr>
        <w:t xml:space="preserve"> в каждой возрастной категории.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</w:t>
      </w:r>
      <w:r>
        <w:rPr>
          <w:b/>
          <w:sz w:val="28"/>
          <w:szCs w:val="28"/>
        </w:rPr>
        <w:t>Одноактная пьеса</w:t>
      </w:r>
      <w:r>
        <w:rPr>
          <w:sz w:val="28"/>
          <w:szCs w:val="28"/>
        </w:rPr>
        <w:t xml:space="preserve"> количество участников не может быть более 7 человек.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</w:t>
      </w:r>
      <w:r>
        <w:rPr>
          <w:b/>
          <w:sz w:val="28"/>
          <w:szCs w:val="28"/>
        </w:rPr>
        <w:t>Кукольный театр</w:t>
      </w:r>
      <w:r>
        <w:rPr>
          <w:sz w:val="28"/>
          <w:szCs w:val="28"/>
        </w:rPr>
        <w:t xml:space="preserve"> количество участников не </w:t>
      </w:r>
      <w:r>
        <w:rPr>
          <w:sz w:val="28"/>
          <w:szCs w:val="28"/>
        </w:rPr>
        <w:t>может быть более 2 человек.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</w:t>
      </w:r>
      <w:r>
        <w:rPr>
          <w:b/>
          <w:sz w:val="28"/>
          <w:szCs w:val="28"/>
        </w:rPr>
        <w:t>Клоунада</w:t>
      </w:r>
      <w:r>
        <w:rPr>
          <w:sz w:val="28"/>
          <w:szCs w:val="28"/>
        </w:rPr>
        <w:t xml:space="preserve"> может быть только один участник.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bookmarkStart w:id="1" w:name="_30j0zll" w:colFirst="0" w:colLast="0"/>
      <w:bookmarkEnd w:id="1"/>
      <w:r>
        <w:rPr>
          <w:sz w:val="28"/>
          <w:szCs w:val="28"/>
        </w:rPr>
        <w:t xml:space="preserve">В номинации </w:t>
      </w:r>
      <w:r>
        <w:rPr>
          <w:b/>
          <w:sz w:val="28"/>
          <w:szCs w:val="28"/>
        </w:rPr>
        <w:t xml:space="preserve">Хореография </w:t>
      </w:r>
      <w:r>
        <w:rPr>
          <w:sz w:val="28"/>
          <w:szCs w:val="28"/>
        </w:rPr>
        <w:t xml:space="preserve">могут принять участие: </w:t>
      </w:r>
    </w:p>
    <w:p w:rsidR="00254BF0" w:rsidRDefault="000D1138">
      <w:pPr>
        <w:pStyle w:val="ab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один конкурсант (соло), </w:t>
      </w:r>
    </w:p>
    <w:p w:rsidR="00254BF0" w:rsidRDefault="000D1138">
      <w:pPr>
        <w:pStyle w:val="ab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два конкурсанта (дуэт)</w:t>
      </w:r>
      <w:r>
        <w:rPr>
          <w:color w:val="000000"/>
          <w:sz w:val="28"/>
          <w:szCs w:val="28"/>
          <w:lang w:val="en-US"/>
        </w:rPr>
        <w:t>,</w:t>
      </w:r>
    </w:p>
    <w:p w:rsidR="00254BF0" w:rsidRDefault="000D1138">
      <w:pPr>
        <w:pStyle w:val="ab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3-6 конкурсантов (ансамбль). 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и тот же участник может быть заявлен </w:t>
      </w:r>
      <w:r>
        <w:rPr>
          <w:sz w:val="28"/>
          <w:szCs w:val="28"/>
        </w:rPr>
        <w:t>только один раз. Категории танцев: классические, бальные, народные.</w:t>
      </w:r>
    </w:p>
    <w:p w:rsidR="00254BF0" w:rsidRDefault="000D113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Спортивные и акробатические танцы не допускаются.</w:t>
      </w:r>
    </w:p>
    <w:p w:rsidR="00254BF0" w:rsidRDefault="000D11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должен присутствовать на всей Олимпиаде и посетить все её запланированные церемонии и мероприятия.</w:t>
      </w:r>
    </w:p>
    <w:p w:rsidR="00254BF0" w:rsidRDefault="00254BF0">
      <w:pPr>
        <w:ind w:firstLine="720"/>
        <w:jc w:val="both"/>
        <w:rPr>
          <w:sz w:val="28"/>
          <w:szCs w:val="28"/>
        </w:rPr>
      </w:pPr>
    </w:p>
    <w:p w:rsidR="00254BF0" w:rsidRDefault="000D113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Уральской региональной олимпиады школьников в каждой номинации вручаются медали за первое, второе и третье места. Для завоевания первого места участник должен получить не менее 80% за своё выступление, для второго места - не менее 70%, для третьего не мене</w:t>
      </w:r>
      <w:r>
        <w:rPr>
          <w:sz w:val="28"/>
          <w:szCs w:val="28"/>
        </w:rPr>
        <w:t>е - 50%. Всем участникам конвенции выдаются сертификаты участника.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комитет по результатам Олимпиады выбирает </w:t>
      </w:r>
      <w:r>
        <w:rPr>
          <w:b/>
          <w:sz w:val="28"/>
          <w:szCs w:val="28"/>
        </w:rPr>
        <w:t>Девочку Олимпиады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Мальчика Олимпиады</w:t>
      </w:r>
      <w:r>
        <w:rPr>
          <w:sz w:val="28"/>
          <w:szCs w:val="28"/>
        </w:rPr>
        <w:t xml:space="preserve"> на основании общего количества набранных каждым участником баллов во всех номинациях, количе</w:t>
      </w:r>
      <w:r>
        <w:rPr>
          <w:sz w:val="28"/>
          <w:szCs w:val="28"/>
        </w:rPr>
        <w:t>ства завоеванных каждым участником медалей, с учётом соблюдения требований к внешнему виду и форме одежды участников Олимпиады, а также правил поведения на данном мероприятии.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может учредить </w:t>
      </w:r>
      <w:r>
        <w:rPr>
          <w:b/>
          <w:sz w:val="28"/>
          <w:szCs w:val="28"/>
        </w:rPr>
        <w:t>специальный приз</w:t>
      </w:r>
      <w:r>
        <w:rPr>
          <w:sz w:val="28"/>
          <w:szCs w:val="28"/>
        </w:rPr>
        <w:t xml:space="preserve"> по представлению Жюри олимпиады. Спец</w:t>
      </w:r>
      <w:r>
        <w:rPr>
          <w:sz w:val="28"/>
          <w:szCs w:val="28"/>
        </w:rPr>
        <w:t>иальным призом награждаются не более двух участников Олимпиады (один среди мальчиков, и один среди девочек).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Школам участницам вручаются памятные кубки, учителям благодарственные письма за подготовку победителей и призёров Олимпиады.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Вручение медалей и при</w:t>
      </w:r>
      <w:r>
        <w:rPr>
          <w:sz w:val="28"/>
          <w:szCs w:val="28"/>
        </w:rPr>
        <w:t>зов проводится в последний день проведения Олимпиады на церемонии награждения.</w:t>
      </w:r>
    </w:p>
    <w:p w:rsidR="00254BF0" w:rsidRDefault="00254BF0">
      <w:pPr>
        <w:ind w:firstLine="720"/>
        <w:jc w:val="both"/>
        <w:rPr>
          <w:sz w:val="28"/>
          <w:szCs w:val="28"/>
        </w:rPr>
      </w:pPr>
    </w:p>
    <w:p w:rsidR="00254BF0" w:rsidRDefault="000D113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Финансирование Олимпиады</w:t>
      </w:r>
    </w:p>
    <w:p w:rsidR="00254BF0" w:rsidRDefault="00254BF0">
      <w:pPr>
        <w:widowControl/>
        <w:jc w:val="center"/>
        <w:rPr>
          <w:b/>
          <w:color w:val="000000"/>
          <w:sz w:val="28"/>
          <w:szCs w:val="28"/>
        </w:rPr>
      </w:pP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Олимпиады осуществляется за счет внебюджетных средств МАОУ - гимназия № 94, оплаты со стороны участников, средств спонсоров.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>
        <w:rPr>
          <w:sz w:val="28"/>
          <w:szCs w:val="28"/>
        </w:rPr>
        <w:t>участия в олимпиаде утверждается совместно Частным учреждением общеобразовательной организацией Международная школа завтрашнего дня, ООО «Школа завтрашнего дня в странах СНГ и Балтии», МАОУ - гимназии №94 г. Екатеринбурга.</w:t>
      </w:r>
    </w:p>
    <w:p w:rsidR="00254BF0" w:rsidRDefault="000D113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Олимпиады формирует со</w:t>
      </w:r>
      <w:r>
        <w:rPr>
          <w:sz w:val="28"/>
          <w:szCs w:val="28"/>
        </w:rPr>
        <w:t>вместный бюджет, в который закладываются расходы Частного учреждения общеобразовательной организации Международная школа завтрашнего дня (приезд представителей и судей Частного учреждения общеобразовательной организации Международная школа завтрашнего дня.</w:t>
      </w:r>
    </w:p>
    <w:p w:rsidR="00254BF0" w:rsidRDefault="00254BF0">
      <w:pPr>
        <w:widowControl/>
        <w:jc w:val="both"/>
        <w:rPr>
          <w:color w:val="000000"/>
          <w:sz w:val="28"/>
          <w:szCs w:val="28"/>
        </w:rPr>
      </w:pPr>
      <w:bookmarkStart w:id="2" w:name="_GoBack"/>
      <w:bookmarkEnd w:id="2"/>
    </w:p>
    <w:sectPr w:rsidR="00254BF0">
      <w:footerReference w:type="default" r:id="rId7"/>
      <w:pgSz w:w="11906" w:h="16838"/>
      <w:pgMar w:top="1134" w:right="707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138" w:rsidRDefault="000D1138">
      <w:r>
        <w:separator/>
      </w:r>
    </w:p>
  </w:endnote>
  <w:endnote w:type="continuationSeparator" w:id="0">
    <w:p w:rsidR="000D1138" w:rsidRDefault="000D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F0" w:rsidRDefault="000D1138">
    <w:pPr>
      <w:tabs>
        <w:tab w:val="center" w:pos="4677"/>
        <w:tab w:val="right" w:pos="9355"/>
      </w:tabs>
      <w:jc w:val="right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PAGE</w:instrText>
    </w:r>
    <w:r>
      <w:rPr>
        <w:rFonts w:ascii="Verdana" w:eastAsia="Verdana" w:hAnsi="Verdana" w:cs="Verdana"/>
        <w:color w:val="000000"/>
      </w:rPr>
      <w:fldChar w:fldCharType="separate"/>
    </w:r>
    <w:r w:rsidR="000C11F6">
      <w:rPr>
        <w:rFonts w:ascii="Verdana" w:eastAsia="Verdana" w:hAnsi="Verdana" w:cs="Verdana"/>
        <w:noProof/>
        <w:color w:val="000000"/>
      </w:rPr>
      <w:t>1</w:t>
    </w:r>
    <w:r>
      <w:rPr>
        <w:rFonts w:ascii="Verdana" w:eastAsia="Verdana" w:hAnsi="Verdana" w:cs="Verdana"/>
        <w:color w:val="000000"/>
      </w:rPr>
      <w:fldChar w:fldCharType="end"/>
    </w:r>
  </w:p>
  <w:p w:rsidR="00254BF0" w:rsidRDefault="000D1138">
    <w:pPr>
      <w:tabs>
        <w:tab w:val="center" w:pos="4677"/>
        <w:tab w:val="right" w:pos="9355"/>
      </w:tabs>
      <w:rPr>
        <w:color w:val="000000"/>
        <w:sz w:val="14"/>
        <w:szCs w:val="14"/>
        <w:vertAlign w:val="superscript"/>
      </w:rPr>
    </w:pPr>
    <w:r>
      <w:rPr>
        <w:rFonts w:ascii="Verdana" w:eastAsia="Verdana" w:hAnsi="Verdana" w:cs="Verdana"/>
        <w:b/>
        <w:smallCaps/>
        <w:color w:val="000000"/>
        <w:vertAlign w:val="superscript"/>
      </w:rPr>
      <w:t>ПОЛОЖЕНИЕ ОБ УРАЛЬСКОЙ РЕГИОНАЛЬНОЙ ОЛИМПИАДЕ 202</w:t>
    </w:r>
    <w:r w:rsidR="000C11F6">
      <w:rPr>
        <w:rFonts w:ascii="Verdana" w:eastAsia="Verdana" w:hAnsi="Verdana" w:cs="Verdana"/>
        <w:b/>
        <w:smallCaps/>
        <w:color w:val="000000"/>
        <w:vertAlign w:val="superscript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138" w:rsidRDefault="000D1138">
      <w:r>
        <w:separator/>
      </w:r>
    </w:p>
  </w:footnote>
  <w:footnote w:type="continuationSeparator" w:id="0">
    <w:p w:rsidR="000D1138" w:rsidRDefault="000D1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F19"/>
    <w:multiLevelType w:val="multilevel"/>
    <w:tmpl w:val="06145F19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FB5865"/>
    <w:multiLevelType w:val="multilevel"/>
    <w:tmpl w:val="5FFB5865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8F464B"/>
    <w:multiLevelType w:val="multilevel"/>
    <w:tmpl w:val="718F464B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27"/>
    <w:rsid w:val="000C11F6"/>
    <w:rsid w:val="000D1138"/>
    <w:rsid w:val="00254BF0"/>
    <w:rsid w:val="003450B0"/>
    <w:rsid w:val="0035664A"/>
    <w:rsid w:val="003D39BF"/>
    <w:rsid w:val="003F01E3"/>
    <w:rsid w:val="00432A05"/>
    <w:rsid w:val="004776BD"/>
    <w:rsid w:val="00504927"/>
    <w:rsid w:val="00623006"/>
    <w:rsid w:val="00651B31"/>
    <w:rsid w:val="00750421"/>
    <w:rsid w:val="00816214"/>
    <w:rsid w:val="0085448C"/>
    <w:rsid w:val="009569CF"/>
    <w:rsid w:val="009C47AC"/>
    <w:rsid w:val="00A90616"/>
    <w:rsid w:val="00C11D92"/>
    <w:rsid w:val="00E36711"/>
    <w:rsid w:val="00E8478D"/>
    <w:rsid w:val="00FD47B2"/>
    <w:rsid w:val="5FB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54D6"/>
  <w15:docId w15:val="{9124CF8E-E4D6-4400-8160-2817B80D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В.Л. Никольский</dc:creator>
  <cp:lastModifiedBy>Сергей Александрович Ярославцев</cp:lastModifiedBy>
  <cp:revision>2</cp:revision>
  <cp:lastPrinted>2022-06-10T07:45:00Z</cp:lastPrinted>
  <dcterms:created xsi:type="dcterms:W3CDTF">2023-11-30T03:07:00Z</dcterms:created>
  <dcterms:modified xsi:type="dcterms:W3CDTF">2023-11-30T03:07:00Z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E9171C21466047D1BB3A1A8F33214871</vt:lpwstr>
  </property>
</Properties>
</file>